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08" w:rsidRDefault="00D327EE">
      <w:pPr>
        <w:jc w:val="both"/>
      </w:pPr>
      <w:r>
        <w:t>Il 10 e 11 settembre, a Bernalda,  presso il Centro Terapie Madonna degli Angeli annesso alla locale piscina coperta, si terr</w:t>
      </w:r>
      <w:r>
        <w:t>à</w:t>
      </w:r>
      <w:r>
        <w:t xml:space="preserve"> un corso finalizzato al trattamento dei disturbi dello spettro autistico nei bambini e negli adolescenti. L</w:t>
      </w:r>
      <w:r>
        <w:t>’</w:t>
      </w:r>
      <w:r>
        <w:t>evento formativo residenziale, gratuito e completamente a carico dell</w:t>
      </w:r>
      <w:r>
        <w:t>’</w:t>
      </w:r>
      <w:r>
        <w:t xml:space="preserve">Associazione di Promozione Sociale TiEmmeA, diretta dal dott. Gianni Barberino,  </w:t>
      </w:r>
      <w:r>
        <w:t>è</w:t>
      </w:r>
      <w:r>
        <w:t xml:space="preserve"> curato dal dr. Massimo Iannaccone e rivolto  a figure professionali in campo sanitario e ad operatori familiari. Le 16 ore di corso si articoleranno in sessioni teoriche e pratiche che, previa verifica puntuale e progressiva delle abilit</w:t>
      </w:r>
      <w:r>
        <w:t>à</w:t>
      </w:r>
      <w:r>
        <w:t xml:space="preserve"> pratico-operative acquisite dai partecipanti, si concluderanno con il rilascio di un attestato.</w:t>
      </w:r>
    </w:p>
    <w:p w:rsidR="00855D08" w:rsidRDefault="00D327EE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Si chiama Qi Gong Tuina Training (Studio del massaggio energetico sensoriale), arriva dalla Cina ed </w:t>
      </w:r>
      <w:r>
        <w:rPr>
          <w:rFonts w:cs="Calibri"/>
          <w:shd w:val="clear" w:color="auto" w:fill="FFFFFF"/>
        </w:rPr>
        <w:t>è</w:t>
      </w:r>
      <w:r>
        <w:rPr>
          <w:rFonts w:cs="Calibri"/>
          <w:shd w:val="clear" w:color="auto" w:fill="FFFFFF"/>
        </w:rPr>
        <w:t xml:space="preserve"> un trattamento riconosciuto come scientificamente valido dall'Istituto Superiore di Sanit</w:t>
      </w:r>
      <w:r>
        <w:rPr>
          <w:rFonts w:cs="Calibri"/>
          <w:shd w:val="clear" w:color="auto" w:fill="FFFFFF"/>
        </w:rPr>
        <w:t>à</w:t>
      </w:r>
      <w:r>
        <w:rPr>
          <w:rFonts w:cs="Calibri"/>
          <w:shd w:val="clear" w:color="auto" w:fill="FFFFFF"/>
        </w:rPr>
        <w:t>, nelle Linee guida sul trattamento dello spettro autistico nei bambini e negli adolescenti (capitolo "Interventi non farmacologici"). E</w:t>
      </w:r>
      <w:r>
        <w:rPr>
          <w:rFonts w:cs="Calibri"/>
          <w:shd w:val="clear" w:color="auto" w:fill="FFFFFF"/>
        </w:rPr>
        <w:t>’</w:t>
      </w:r>
      <w:r>
        <w:rPr>
          <w:rFonts w:cs="Calibri"/>
          <w:shd w:val="clear" w:color="auto" w:fill="FFFFFF"/>
        </w:rPr>
        <w:t xml:space="preserve"> un metodo innovativo applicato a soggetti con disturbo autistico che il dr. Iannaccone ha ideato elaborando i risultati di studi ed indagini precedenti ed in base alle personali esperienze didattiche condotte in Europa ed in Cina</w:t>
      </w:r>
      <w:r>
        <w:rPr>
          <w:rFonts w:ascii="Arial" w:hAnsi="Arial" w:cs="Arial"/>
          <w:color w:val="464D52"/>
          <w:sz w:val="18"/>
          <w:szCs w:val="18"/>
          <w:shd w:val="clear" w:color="auto" w:fill="FFFFFF"/>
        </w:rPr>
        <w:t xml:space="preserve">. </w:t>
      </w:r>
      <w:r>
        <w:rPr>
          <w:rFonts w:cs="Calibri"/>
          <w:shd w:val="clear" w:color="auto" w:fill="FFFFFF"/>
        </w:rPr>
        <w:t>Si fonda sul trasferimento di energia a livello emozionale: la gestione dei flussi energetici ha una diretta positiva ricaduta sul familiare o sul terapista in termini di gestione complessiva del rapporto attraverso una maggiore autoconsapevolezza della capacit</w:t>
      </w:r>
      <w:r>
        <w:rPr>
          <w:rFonts w:cs="Calibri"/>
          <w:shd w:val="clear" w:color="auto" w:fill="FFFFFF"/>
        </w:rPr>
        <w:t>à</w:t>
      </w:r>
      <w:r>
        <w:rPr>
          <w:rFonts w:cs="Calibri"/>
          <w:shd w:val="clear" w:color="auto" w:fill="FFFFFF"/>
        </w:rPr>
        <w:t xml:space="preserve"> di controllarlo. Si tratta di un massaggio, basato sulla medicina tradizionale cinese, orientato a migliorare le difficolt</w:t>
      </w:r>
      <w:r>
        <w:rPr>
          <w:rFonts w:cs="Calibri"/>
          <w:shd w:val="clear" w:color="auto" w:fill="FFFFFF"/>
        </w:rPr>
        <w:t>à</w:t>
      </w:r>
      <w:r>
        <w:rPr>
          <w:rFonts w:cs="Calibri"/>
          <w:shd w:val="clear" w:color="auto" w:fill="FFFFFF"/>
        </w:rPr>
        <w:t xml:space="preserve"> a livello del sistema sensoriale, della digestione e del sonno. La sperimentazione </w:t>
      </w:r>
      <w:r>
        <w:rPr>
          <w:rFonts w:cs="Calibri"/>
          <w:shd w:val="clear" w:color="auto" w:fill="FFFFFF"/>
        </w:rPr>
        <w:t>è</w:t>
      </w:r>
      <w:r>
        <w:rPr>
          <w:rFonts w:cs="Calibri"/>
          <w:shd w:val="clear" w:color="auto" w:fill="FFFFFF"/>
        </w:rPr>
        <w:t xml:space="preserve"> stata condotta su 46 bambini tra i 3 e i 6 anni: secondo le valutazioni dei genitori, confermate da quelle degli insegnanti,</w:t>
      </w:r>
      <w:r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>i bambini sottoposti al trattamento ottengono miglioramenti significativi per quanto riguarda i comportamenti autistici e le abilit</w:t>
      </w:r>
      <w:r>
        <w:rPr>
          <w:rFonts w:cs="Calibri"/>
          <w:shd w:val="clear" w:color="auto" w:fill="FFFFFF"/>
        </w:rPr>
        <w:t>à</w:t>
      </w:r>
      <w:r>
        <w:rPr>
          <w:rFonts w:cs="Calibri"/>
          <w:shd w:val="clear" w:color="auto" w:fill="FFFFFF"/>
        </w:rPr>
        <w:t xml:space="preserve"> linguistiche e sociali, il danno sensoriale e l'autoregolazione. In particolare, si rileva una minore ipersensibilit</w:t>
      </w:r>
      <w:r>
        <w:rPr>
          <w:rFonts w:cs="Calibri"/>
          <w:shd w:val="clear" w:color="auto" w:fill="FFFFFF"/>
        </w:rPr>
        <w:t>à</w:t>
      </w:r>
      <w:r>
        <w:rPr>
          <w:rFonts w:cs="Calibri"/>
          <w:shd w:val="clear" w:color="auto" w:fill="FFFFFF"/>
        </w:rPr>
        <w:t xml:space="preserve"> agli stimoli sensoriali e maggiore capacit</w:t>
      </w:r>
      <w:r>
        <w:rPr>
          <w:rFonts w:cs="Calibri"/>
          <w:shd w:val="clear" w:color="auto" w:fill="FFFFFF"/>
        </w:rPr>
        <w:t>à</w:t>
      </w:r>
      <w:r>
        <w:rPr>
          <w:rFonts w:cs="Calibri"/>
          <w:shd w:val="clear" w:color="auto" w:fill="FFFFFF"/>
        </w:rPr>
        <w:t xml:space="preserve"> di regolarsi emotivamente, cio</w:t>
      </w:r>
      <w:r>
        <w:rPr>
          <w:rFonts w:cs="Calibri"/>
          <w:shd w:val="clear" w:color="auto" w:fill="FFFFFF"/>
        </w:rPr>
        <w:t>è</w:t>
      </w:r>
      <w:r>
        <w:rPr>
          <w:rFonts w:cs="Calibri"/>
          <w:shd w:val="clear" w:color="auto" w:fill="FFFFFF"/>
        </w:rPr>
        <w:t xml:space="preserve"> di controllare le proprie reazioni di rabbia e pianto, e di autoconsolarsi. Il Project Director del metodo, Massimo Iannaccone, tiene corsi di QiGong Tuina training (QTST), in tutta Italia. </w:t>
      </w:r>
    </w:p>
    <w:p w:rsidR="00855D08" w:rsidRDefault="00D327EE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L</w:t>
      </w:r>
      <w:r>
        <w:rPr>
          <w:rFonts w:cs="Calibri"/>
          <w:shd w:val="clear" w:color="auto" w:fill="FFFFFF"/>
        </w:rPr>
        <w:t>’</w:t>
      </w:r>
      <w:r>
        <w:rPr>
          <w:rFonts w:cs="Calibri"/>
          <w:shd w:val="clear" w:color="auto" w:fill="FFFFFF"/>
        </w:rPr>
        <w:t>iniziativa dell</w:t>
      </w:r>
      <w:r>
        <w:rPr>
          <w:rFonts w:cs="Calibri"/>
          <w:shd w:val="clear" w:color="auto" w:fill="FFFFFF"/>
        </w:rPr>
        <w:t>’</w:t>
      </w:r>
      <w:r>
        <w:rPr>
          <w:rFonts w:cs="Calibri"/>
          <w:shd w:val="clear" w:color="auto" w:fill="FFFFFF"/>
        </w:rPr>
        <w:t xml:space="preserve">Associazione TiEmmeA, che rientra nel bando </w:t>
      </w:r>
      <w:r>
        <w:rPr>
          <w:rFonts w:cs="Calibri"/>
          <w:shd w:val="clear" w:color="auto" w:fill="FFFFFF"/>
        </w:rPr>
        <w:t>“</w:t>
      </w:r>
      <w:r>
        <w:rPr>
          <w:rFonts w:cs="Calibri"/>
          <w:shd w:val="clear" w:color="auto" w:fill="FFFFFF"/>
        </w:rPr>
        <w:t>Nuovi Fermenti</w:t>
      </w:r>
      <w:r>
        <w:rPr>
          <w:rFonts w:cs="Calibri"/>
          <w:shd w:val="clear" w:color="auto" w:fill="FFFFFF"/>
        </w:rPr>
        <w:t>”</w:t>
      </w:r>
      <w:r>
        <w:rPr>
          <w:rFonts w:cs="Calibri"/>
          <w:shd w:val="clear" w:color="auto" w:fill="FFFFFF"/>
        </w:rPr>
        <w:t xml:space="preserve"> promosso dalla Regione Basilicata per sostenere nuove idee creative, propone dunque, in esclusiva per la Basilicata, un approccio alle problematiche legate all</w:t>
      </w:r>
      <w:r>
        <w:rPr>
          <w:rFonts w:cs="Calibri"/>
          <w:shd w:val="clear" w:color="auto" w:fill="FFFFFF"/>
        </w:rPr>
        <w:t>’</w:t>
      </w:r>
      <w:r>
        <w:rPr>
          <w:rFonts w:cs="Calibri"/>
          <w:shd w:val="clear" w:color="auto" w:fill="FFFFFF"/>
        </w:rPr>
        <w:t>autismo che pu</w:t>
      </w:r>
      <w:r>
        <w:rPr>
          <w:rFonts w:cs="Calibri"/>
          <w:shd w:val="clear" w:color="auto" w:fill="FFFFFF"/>
        </w:rPr>
        <w:t>ò</w:t>
      </w:r>
      <w:r>
        <w:rPr>
          <w:rFonts w:cs="Calibri"/>
          <w:shd w:val="clear" w:color="auto" w:fill="FFFFFF"/>
        </w:rPr>
        <w:t xml:space="preserve"> senz</w:t>
      </w:r>
      <w:r>
        <w:rPr>
          <w:rFonts w:cs="Calibri"/>
          <w:shd w:val="clear" w:color="auto" w:fill="FFFFFF"/>
        </w:rPr>
        <w:t>’</w:t>
      </w:r>
      <w:r>
        <w:rPr>
          <w:rFonts w:cs="Calibri"/>
          <w:shd w:val="clear" w:color="auto" w:fill="FFFFFF"/>
        </w:rPr>
        <w:t>altro definirsi rivoluzionario e all</w:t>
      </w:r>
      <w:r>
        <w:rPr>
          <w:rFonts w:cs="Calibri"/>
          <w:shd w:val="clear" w:color="auto" w:fill="FFFFFF"/>
        </w:rPr>
        <w:t>’</w:t>
      </w:r>
      <w:r>
        <w:rPr>
          <w:rFonts w:cs="Calibri"/>
          <w:shd w:val="clear" w:color="auto" w:fill="FFFFFF"/>
        </w:rPr>
        <w:t>avanguardia, come dimostra il programma del corso. Nelle ore teoriche si partir</w:t>
      </w:r>
      <w:r>
        <w:rPr>
          <w:rFonts w:cs="Calibri"/>
          <w:shd w:val="clear" w:color="auto" w:fill="FFFFFF"/>
        </w:rPr>
        <w:t>à</w:t>
      </w:r>
      <w:r>
        <w:rPr>
          <w:rFonts w:cs="Calibri"/>
          <w:shd w:val="clear" w:color="auto" w:fill="FFFFFF"/>
        </w:rPr>
        <w:t xml:space="preserve"> dalla storia della medicina tradizionale cinese per giungere ad affrontare il protocollo di trattamento di Qi gong nei soggetti con disturbi autistici, passando per  le diverse tecniche di respirazione e rilassamento. Nelle sessioni pratiche  il docente mostrer</w:t>
      </w:r>
      <w:r>
        <w:rPr>
          <w:rFonts w:cs="Calibri"/>
          <w:shd w:val="clear" w:color="auto" w:fill="FFFFFF"/>
        </w:rPr>
        <w:t>à</w:t>
      </w:r>
      <w:r>
        <w:rPr>
          <w:rFonts w:cs="Calibri"/>
          <w:shd w:val="clear" w:color="auto" w:fill="FFFFFF"/>
        </w:rPr>
        <w:t xml:space="preserve"> le tecniche di massaggio attraverso esercitazioni e laboratori esperienziali, effettuando personalmente le rilevazioni inerenti l</w:t>
      </w:r>
      <w:r>
        <w:rPr>
          <w:rFonts w:cs="Calibri"/>
          <w:shd w:val="clear" w:color="auto" w:fill="FFFFFF"/>
        </w:rPr>
        <w:t>’</w:t>
      </w:r>
      <w:r>
        <w:rPr>
          <w:rFonts w:cs="Calibri"/>
          <w:shd w:val="clear" w:color="auto" w:fill="FFFFFF"/>
        </w:rPr>
        <w:t>apprendimento dei corsisti.</w:t>
      </w:r>
    </w:p>
    <w:p w:rsidR="00855D08" w:rsidRDefault="00855D08">
      <w:pPr>
        <w:jc w:val="both"/>
        <w:rPr>
          <w:rFonts w:ascii="Carlito" w:cs="Calibri"/>
          <w:shd w:val="clear" w:color="auto" w:fill="FFFFFF"/>
        </w:rPr>
      </w:pPr>
    </w:p>
    <w:sectPr w:rsidR="00855D08" w:rsidSect="00855D08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0F49"/>
    <w:rsid w:val="000E0C8F"/>
    <w:rsid w:val="00330F4B"/>
    <w:rsid w:val="004219A0"/>
    <w:rsid w:val="00440D31"/>
    <w:rsid w:val="004B0F49"/>
    <w:rsid w:val="004D48AF"/>
    <w:rsid w:val="005740EE"/>
    <w:rsid w:val="00720A1C"/>
    <w:rsid w:val="007C456A"/>
    <w:rsid w:val="008523C8"/>
    <w:rsid w:val="00855D08"/>
    <w:rsid w:val="008A1506"/>
    <w:rsid w:val="00900743"/>
    <w:rsid w:val="00983F1C"/>
    <w:rsid w:val="0099797C"/>
    <w:rsid w:val="00A361F9"/>
    <w:rsid w:val="00B278FD"/>
    <w:rsid w:val="00D327EE"/>
    <w:rsid w:val="00DF49C5"/>
    <w:rsid w:val="00EB4BE4"/>
    <w:rsid w:val="00ED4974"/>
    <w:rsid w:val="00F5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D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55D08"/>
  </w:style>
  <w:style w:type="character" w:styleId="Collegamentoipertestuale">
    <w:name w:val="Hyperlink"/>
    <w:basedOn w:val="Carpredefinitoparagrafo"/>
    <w:uiPriority w:val="99"/>
    <w:rsid w:val="00855D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Bernalda</dc:creator>
  <cp:lastModifiedBy>Comune di Bernalda</cp:lastModifiedBy>
  <cp:revision>2</cp:revision>
  <dcterms:created xsi:type="dcterms:W3CDTF">2016-09-05T10:59:00Z</dcterms:created>
  <dcterms:modified xsi:type="dcterms:W3CDTF">2016-09-05T10:59:00Z</dcterms:modified>
</cp:coreProperties>
</file>